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48181780" w:rsidR="00B35C22" w:rsidRPr="00342211" w:rsidDel="000C7E2A" w:rsidRDefault="00B35C22" w:rsidP="007735EB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7735EB">
              <w:rPr>
                <w:bCs/>
                <w:color w:val="1F3864" w:themeColor="accent1" w:themeShade="80"/>
                <w:sz w:val="24"/>
                <w:szCs w:val="24"/>
              </w:rPr>
              <w:t xml:space="preserve">ANGÉLICA PÉREZ (MUNICIPALIDAD DE CERRO NAVIA), PAOLA CORTÉS Y GONZALO VALERO (MUNICIPALIDAD DE HUECHURABA), 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7735EB">
              <w:rPr>
                <w:bCs/>
                <w:color w:val="1F3864" w:themeColor="accent1" w:themeShade="80"/>
                <w:sz w:val="24"/>
                <w:szCs w:val="24"/>
              </w:rPr>
              <w:t xml:space="preserve"> ELIZABETH GUERRERO (MUNICIPALIDAD DE QUILICURA) Y ANGEL DÍAZ (MUNICIPALIDAD DE LO ESPEJO), LUZMIRA Y CAMILA MIRANDA (GESTORES TERRITORIALES SUBSECRETARÍA DE PREVENCIÓN DEL DELITO)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61AA3D1F" w:rsidR="00325967" w:rsidRDefault="007735EB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20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4C4CF2EE" w:rsidR="00325967" w:rsidRDefault="007735EB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10:00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3C148AD7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7735EB">
              <w:rPr>
                <w:bCs/>
                <w:color w:val="1F3864"/>
                <w:sz w:val="24"/>
                <w:szCs w:val="24"/>
              </w:rPr>
              <w:t>11</w:t>
            </w:r>
            <w:r w:rsidR="001842FE">
              <w:rPr>
                <w:bCs/>
                <w:color w:val="1F3864"/>
                <w:sz w:val="24"/>
                <w:szCs w:val="24"/>
              </w:rPr>
              <w:t>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51A1E4FD" w:rsidR="00B35C22" w:rsidRPr="002153F6" w:rsidRDefault="00E67FF3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7735EB">
              <w:rPr>
                <w:b/>
                <w:bCs/>
                <w:sz w:val="24"/>
                <w:szCs w:val="24"/>
              </w:rPr>
              <w:t>Coordinador Barrial, sus funciones y ámbitos de actuación</w:t>
            </w:r>
            <w:r w:rsidR="001842F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03B7CC7E" w:rsidR="00B35C22" w:rsidRPr="002153F6" w:rsidRDefault="007735EB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de Camila Miranda, Gestora Territorial Barrio “José María Caro”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781DD56A" w:rsidR="00B35C22" w:rsidRPr="00922776" w:rsidRDefault="007735EB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en general de los diferentes barrios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511D6112" w:rsidR="00B35C22" w:rsidRPr="00CF1A8B" w:rsidRDefault="007735EB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Coordinador Barrial, gestionará reuniones con cada uno de las cuatro comunas.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571C649F" w:rsidR="00B35C22" w:rsidRPr="00CF1A8B" w:rsidRDefault="007735EB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Preparación oferta pública del FOSIS y SPD</w:t>
            </w:r>
            <w:bookmarkStart w:id="0" w:name="_GoBack"/>
            <w:bookmarkEnd w:id="0"/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507E" w14:textId="77777777" w:rsidR="005C05EF" w:rsidRDefault="005C05EF" w:rsidP="00B35C22">
      <w:pPr>
        <w:spacing w:after="0" w:line="240" w:lineRule="auto"/>
      </w:pPr>
      <w:r>
        <w:separator/>
      </w:r>
    </w:p>
  </w:endnote>
  <w:endnote w:type="continuationSeparator" w:id="0">
    <w:p w14:paraId="0CB233B4" w14:textId="77777777" w:rsidR="005C05EF" w:rsidRDefault="005C05EF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0F91B" w14:textId="77777777" w:rsidR="005C05EF" w:rsidRDefault="005C05EF" w:rsidP="00B35C22">
      <w:pPr>
        <w:spacing w:after="0" w:line="240" w:lineRule="auto"/>
      </w:pPr>
      <w:r>
        <w:separator/>
      </w:r>
    </w:p>
  </w:footnote>
  <w:footnote w:type="continuationSeparator" w:id="0">
    <w:p w14:paraId="5F72E595" w14:textId="77777777" w:rsidR="005C05EF" w:rsidRDefault="005C05EF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C05EF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735EB"/>
    <w:rsid w:val="007F71AF"/>
    <w:rsid w:val="00922776"/>
    <w:rsid w:val="00924504"/>
    <w:rsid w:val="009B41AD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SZFZ3KM2WWSW-901408782-190836</_dlc_DocId>
    <_dlc_DocIdUrl xmlns="7ba925a7-499c-4a29-a005-81b4ebbe0bf8">
      <Url>https://fosis.sharepoint.com/sites/cedoc/subgestiondeprogramas/_layouts/15/DocIdRedir.aspx?ID=SZFZ3KM2WWSW-901408782-190836</Url>
      <Description>SZFZ3KM2WWSW-901408782-190836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3BB6A3-EBE0-4C93-AB66-12F75D2DA211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2021-04-29T19:30:00Z</dcterms:created>
  <dcterms:modified xsi:type="dcterms:W3CDTF">2021-04-29T19:38:00Z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f19d7199-ced8-4570-b30e-852d2440b866</vt:lpwstr>
  </property>
</Properties>
</file>